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D839" w14:textId="77777777" w:rsidR="00273B6B" w:rsidRDefault="00273B6B">
      <w:pPr>
        <w:spacing w:line="240" w:lineRule="exact"/>
        <w:rPr>
          <w:rFonts w:ascii="Arial" w:eastAsia="Arial" w:hAnsi="Arial" w:cs="Arial"/>
          <w:color w:val="00000A"/>
          <w:sz w:val="20"/>
        </w:rPr>
      </w:pPr>
    </w:p>
    <w:p w14:paraId="0801F99F" w14:textId="77777777" w:rsidR="00273B6B" w:rsidRDefault="00273B6B">
      <w:pPr>
        <w:spacing w:line="240" w:lineRule="exact"/>
        <w:rPr>
          <w:rFonts w:ascii="Arial" w:eastAsia="Arial" w:hAnsi="Arial" w:cs="Arial"/>
          <w:color w:val="00000A"/>
          <w:sz w:val="24"/>
        </w:rPr>
      </w:pPr>
    </w:p>
    <w:tbl>
      <w:tblPr>
        <w:tblW w:w="9924" w:type="dxa"/>
        <w:tblInd w:w="105" w:type="dxa"/>
        <w:tblLayout w:type="fixed"/>
        <w:tblCellMar>
          <w:left w:w="100" w:type="dxa"/>
          <w:right w:w="100" w:type="dxa"/>
        </w:tblCellMar>
        <w:tblLook w:val="04A0" w:firstRow="1" w:lastRow="0" w:firstColumn="1" w:lastColumn="0" w:noHBand="0" w:noVBand="1"/>
      </w:tblPr>
      <w:tblGrid>
        <w:gridCol w:w="9924"/>
      </w:tblGrid>
      <w:tr w:rsidR="00273B6B" w14:paraId="6CDC1C2A" w14:textId="77777777">
        <w:trPr>
          <w:trHeight w:val="1"/>
        </w:trPr>
        <w:tc>
          <w:tcPr>
            <w:tcW w:w="9924" w:type="dxa"/>
            <w:tcBorders>
              <w:top w:val="single" w:sz="4" w:space="0" w:color="00000A"/>
              <w:left w:val="single" w:sz="4" w:space="0" w:color="00000A"/>
              <w:bottom w:val="single" w:sz="4" w:space="0" w:color="00000A"/>
              <w:right w:val="single" w:sz="4" w:space="0" w:color="00000A"/>
            </w:tcBorders>
            <w:shd w:val="clear" w:color="auto" w:fill="auto"/>
          </w:tcPr>
          <w:p w14:paraId="4ED2065A" w14:textId="77777777" w:rsidR="00273B6B" w:rsidRDefault="00000000">
            <w:pPr>
              <w:tabs>
                <w:tab w:val="left" w:pos="709"/>
                <w:tab w:val="left" w:pos="7822"/>
              </w:tabs>
              <w:spacing w:before="120" w:after="120" w:line="240" w:lineRule="exact"/>
              <w:rPr>
                <w:rFonts w:ascii="Times" w:eastAsia="Times" w:hAnsi="Times" w:cs="Times"/>
                <w:color w:val="00000A"/>
                <w:sz w:val="24"/>
              </w:rPr>
            </w:pPr>
            <w:r>
              <w:rPr>
                <w:rFonts w:ascii="Arial" w:eastAsia="Arial" w:hAnsi="Arial" w:cs="Arial"/>
                <w:b/>
                <w:color w:val="00000A"/>
              </w:rPr>
              <w:t xml:space="preserve">BTS </w:t>
            </w:r>
            <w:r>
              <w:rPr>
                <w:rFonts w:ascii="Arial" w:eastAsia="Arial" w:hAnsi="Arial" w:cs="Arial"/>
                <w:b/>
                <w:caps/>
                <w:color w:val="00000A"/>
              </w:rPr>
              <w:t>Services informatiques aux organisations</w:t>
            </w:r>
            <w:r>
              <w:rPr>
                <w:rFonts w:ascii="Arial" w:eastAsia="Arial" w:hAnsi="Arial" w:cs="Arial"/>
                <w:b/>
                <w:color w:val="00000A"/>
              </w:rPr>
              <w:tab/>
              <w:t>SESSION 2025</w:t>
            </w:r>
          </w:p>
          <w:p w14:paraId="6A4A905F" w14:textId="77777777" w:rsidR="00273B6B" w:rsidRDefault="00000000">
            <w:pPr>
              <w:spacing w:before="120" w:after="120" w:line="240" w:lineRule="exact"/>
              <w:jc w:val="center"/>
              <w:rPr>
                <w:rFonts w:ascii="Arial" w:eastAsia="Arial" w:hAnsi="Arial" w:cs="Arial"/>
                <w:color w:val="00000A"/>
              </w:rPr>
            </w:pPr>
            <w:r>
              <w:rPr>
                <w:rFonts w:ascii="Arial" w:eastAsia="Arial" w:hAnsi="Arial" w:cs="Arial"/>
                <w:b/>
                <w:color w:val="00000A"/>
              </w:rPr>
              <w:t>Épreuve E6 - Administration des systèmes et des réseaux (option SISR)</w:t>
            </w:r>
          </w:p>
          <w:p w14:paraId="49917902" w14:textId="77777777" w:rsidR="00273B6B" w:rsidRDefault="00000000">
            <w:pPr>
              <w:spacing w:before="120" w:after="120" w:line="240" w:lineRule="exact"/>
              <w:jc w:val="center"/>
            </w:pPr>
            <w:r>
              <w:rPr>
                <w:rFonts w:ascii="Arial" w:eastAsia="Arial" w:hAnsi="Arial" w:cs="Arial"/>
                <w:b/>
                <w:color w:val="00000A"/>
              </w:rPr>
              <w:t>ANNEXE 7-1-A : Fiche descriptive de réalisation professionnelle (recto)</w:t>
            </w:r>
          </w:p>
        </w:tc>
      </w:tr>
    </w:tbl>
    <w:p w14:paraId="53315A50" w14:textId="77777777" w:rsidR="00273B6B" w:rsidRDefault="00273B6B">
      <w:pPr>
        <w:spacing w:line="240" w:lineRule="exact"/>
        <w:rPr>
          <w:rFonts w:ascii="Arial" w:eastAsia="Arial" w:hAnsi="Arial" w:cs="Arial"/>
          <w:color w:val="00000A"/>
          <w:sz w:val="11"/>
          <w:u w:val="single"/>
        </w:rPr>
      </w:pPr>
    </w:p>
    <w:tbl>
      <w:tblPr>
        <w:tblW w:w="9981" w:type="dxa"/>
        <w:tblInd w:w="9" w:type="dxa"/>
        <w:tblLayout w:type="fixed"/>
        <w:tblCellMar>
          <w:left w:w="4" w:type="dxa"/>
          <w:right w:w="4" w:type="dxa"/>
        </w:tblCellMar>
        <w:tblLook w:val="04A0" w:firstRow="1" w:lastRow="0" w:firstColumn="1" w:lastColumn="0" w:noHBand="0" w:noVBand="1"/>
      </w:tblPr>
      <w:tblGrid>
        <w:gridCol w:w="3111"/>
        <w:gridCol w:w="4111"/>
        <w:gridCol w:w="716"/>
        <w:gridCol w:w="2043"/>
      </w:tblGrid>
      <w:tr w:rsidR="00273B6B" w14:paraId="7351B5CF" w14:textId="77777777">
        <w:trPr>
          <w:cantSplit/>
          <w:trHeight w:val="406"/>
        </w:trPr>
        <w:tc>
          <w:tcPr>
            <w:tcW w:w="7938" w:type="dxa"/>
            <w:gridSpan w:val="3"/>
            <w:tcBorders>
              <w:top w:val="single" w:sz="4" w:space="0" w:color="000001"/>
              <w:left w:val="single" w:sz="4" w:space="0" w:color="000001"/>
              <w:bottom w:val="single" w:sz="4" w:space="0" w:color="00000A"/>
              <w:right w:val="single" w:sz="4" w:space="0" w:color="000001"/>
            </w:tcBorders>
            <w:shd w:val="clear" w:color="auto" w:fill="auto"/>
            <w:vAlign w:val="center"/>
          </w:tcPr>
          <w:p w14:paraId="27628E00" w14:textId="77777777" w:rsidR="00273B6B" w:rsidRDefault="00000000">
            <w:pPr>
              <w:spacing w:before="120" w:after="120" w:line="276" w:lineRule="exact"/>
              <w:jc w:val="center"/>
            </w:pPr>
            <w:r>
              <w:rPr>
                <w:rFonts w:ascii="Arial" w:eastAsia="Arial" w:hAnsi="Arial" w:cs="Arial"/>
                <w:b/>
                <w:color w:val="00000A"/>
                <w:sz w:val="24"/>
              </w:rPr>
              <w:t>DESCRIPTION D’UNE RÉALISATION PROFESSIONNELLE</w:t>
            </w:r>
          </w:p>
        </w:tc>
        <w:tc>
          <w:tcPr>
            <w:tcW w:w="2043" w:type="dxa"/>
            <w:tcBorders>
              <w:top w:val="single" w:sz="4" w:space="0" w:color="000001"/>
              <w:left w:val="single" w:sz="4" w:space="0" w:color="000001"/>
              <w:bottom w:val="single" w:sz="4" w:space="0" w:color="00000A"/>
              <w:right w:val="single" w:sz="4" w:space="0" w:color="000001"/>
            </w:tcBorders>
            <w:shd w:val="clear" w:color="auto" w:fill="auto"/>
            <w:vAlign w:val="center"/>
          </w:tcPr>
          <w:p w14:paraId="0AEE4ECD" w14:textId="326CC6CF" w:rsidR="00273B6B" w:rsidRDefault="00000000">
            <w:pPr>
              <w:tabs>
                <w:tab w:val="left" w:pos="709"/>
                <w:tab w:val="right" w:leader="dot" w:pos="1837"/>
              </w:tabs>
              <w:spacing w:before="120" w:after="60" w:line="276" w:lineRule="exact"/>
            </w:pPr>
            <w:r>
              <w:rPr>
                <w:rFonts w:ascii="Arial" w:eastAsia="Arial" w:hAnsi="Arial" w:cs="Arial"/>
                <w:b/>
                <w:color w:val="00000A"/>
                <w:sz w:val="20"/>
              </w:rPr>
              <w:t>N° réalisation : SP</w:t>
            </w:r>
            <w:r w:rsidR="000C1F49">
              <w:rPr>
                <w:rFonts w:ascii="Arial" w:eastAsia="Arial" w:hAnsi="Arial" w:cs="Arial"/>
                <w:b/>
                <w:color w:val="00000A"/>
                <w:sz w:val="20"/>
              </w:rPr>
              <w:t>2</w:t>
            </w:r>
          </w:p>
        </w:tc>
      </w:tr>
      <w:tr w:rsidR="00273B6B" w14:paraId="1F4A1C80" w14:textId="77777777">
        <w:trPr>
          <w:trHeight w:val="438"/>
        </w:trPr>
        <w:tc>
          <w:tcPr>
            <w:tcW w:w="7222" w:type="dxa"/>
            <w:gridSpan w:val="2"/>
            <w:tcBorders>
              <w:top w:val="single" w:sz="4" w:space="0" w:color="000001"/>
              <w:left w:val="single" w:sz="4" w:space="0" w:color="000001"/>
              <w:bottom w:val="single" w:sz="4" w:space="0" w:color="00000A"/>
              <w:right w:val="single" w:sz="4" w:space="0" w:color="000001"/>
            </w:tcBorders>
            <w:shd w:val="clear" w:color="auto" w:fill="auto"/>
          </w:tcPr>
          <w:p w14:paraId="20B8ADE7" w14:textId="77777777" w:rsidR="00273B6B" w:rsidRDefault="00000000">
            <w:pPr>
              <w:spacing w:before="60" w:after="60" w:line="276" w:lineRule="exact"/>
            </w:pPr>
            <w:r>
              <w:rPr>
                <w:rFonts w:ascii="Arial" w:eastAsia="Arial" w:hAnsi="Arial" w:cs="Arial"/>
                <w:b/>
                <w:color w:val="00000A"/>
                <w:sz w:val="20"/>
              </w:rPr>
              <w:t>Nom, prénom : PANNETIER Enzo</w:t>
            </w:r>
          </w:p>
        </w:tc>
        <w:tc>
          <w:tcPr>
            <w:tcW w:w="2759" w:type="dxa"/>
            <w:gridSpan w:val="2"/>
            <w:tcBorders>
              <w:top w:val="single" w:sz="4" w:space="0" w:color="000001"/>
              <w:left w:val="single" w:sz="4" w:space="0" w:color="000001"/>
              <w:bottom w:val="single" w:sz="4" w:space="0" w:color="00000A"/>
              <w:right w:val="single" w:sz="4" w:space="0" w:color="000001"/>
            </w:tcBorders>
            <w:shd w:val="clear" w:color="auto" w:fill="auto"/>
          </w:tcPr>
          <w:p w14:paraId="67F43961" w14:textId="77777777" w:rsidR="00273B6B" w:rsidRDefault="00000000">
            <w:pPr>
              <w:spacing w:before="60" w:after="60" w:line="276" w:lineRule="exact"/>
            </w:pPr>
            <w:r>
              <w:rPr>
                <w:rFonts w:ascii="Arial" w:eastAsia="Arial" w:hAnsi="Arial" w:cs="Arial"/>
                <w:b/>
                <w:color w:val="00000A"/>
                <w:sz w:val="20"/>
              </w:rPr>
              <w:t>N° candidat :</w:t>
            </w:r>
          </w:p>
        </w:tc>
      </w:tr>
      <w:tr w:rsidR="00273B6B" w14:paraId="6F13A5CB" w14:textId="77777777">
        <w:trPr>
          <w:trHeight w:val="406"/>
        </w:trPr>
        <w:tc>
          <w:tcPr>
            <w:tcW w:w="3111" w:type="dxa"/>
            <w:tcBorders>
              <w:top w:val="single" w:sz="4" w:space="0" w:color="000001"/>
              <w:left w:val="single" w:sz="4" w:space="0" w:color="000001"/>
              <w:bottom w:val="single" w:sz="4" w:space="0" w:color="00000A"/>
              <w:right w:val="single" w:sz="4" w:space="0" w:color="000001"/>
            </w:tcBorders>
            <w:shd w:val="clear" w:color="auto" w:fill="auto"/>
            <w:vAlign w:val="center"/>
          </w:tcPr>
          <w:p w14:paraId="7934214E" w14:textId="77777777" w:rsidR="00273B6B" w:rsidRDefault="00000000">
            <w:pPr>
              <w:tabs>
                <w:tab w:val="left" w:pos="709"/>
                <w:tab w:val="right" w:pos="2554"/>
              </w:tabs>
              <w:spacing w:before="120" w:after="120" w:line="240" w:lineRule="exact"/>
              <w:jc w:val="both"/>
            </w:pPr>
            <w:r>
              <w:rPr>
                <w:rFonts w:ascii="Arial" w:eastAsia="Arial" w:hAnsi="Arial" w:cs="Arial"/>
                <w:b/>
                <w:color w:val="00000A"/>
                <w:sz w:val="20"/>
              </w:rPr>
              <w:t>Épreuve ponctuelle</w:t>
            </w:r>
            <w:r>
              <w:rPr>
                <w:rFonts w:ascii="Arial" w:eastAsia="Arial" w:hAnsi="Arial" w:cs="Arial"/>
                <w:b/>
                <w:color w:val="00000A"/>
                <w:sz w:val="20"/>
              </w:rPr>
              <w:tab/>
            </w:r>
          </w:p>
        </w:tc>
        <w:tc>
          <w:tcPr>
            <w:tcW w:w="4111" w:type="dxa"/>
            <w:tcBorders>
              <w:top w:val="single" w:sz="4" w:space="0" w:color="000001"/>
              <w:left w:val="single" w:sz="4" w:space="0" w:color="000001"/>
              <w:bottom w:val="single" w:sz="4" w:space="0" w:color="00000A"/>
              <w:right w:val="single" w:sz="4" w:space="0" w:color="000001"/>
            </w:tcBorders>
            <w:shd w:val="clear" w:color="auto" w:fill="auto"/>
            <w:vAlign w:val="center"/>
          </w:tcPr>
          <w:p w14:paraId="5FEEA020" w14:textId="77777777" w:rsidR="00273B6B" w:rsidRDefault="00000000">
            <w:pPr>
              <w:tabs>
                <w:tab w:val="left" w:pos="709"/>
                <w:tab w:val="right" w:pos="1986"/>
              </w:tabs>
              <w:spacing w:before="120" w:after="120" w:line="240" w:lineRule="exact"/>
              <w:jc w:val="both"/>
            </w:pPr>
            <w:r>
              <w:rPr>
                <w:rFonts w:ascii="Arial" w:eastAsia="Arial" w:hAnsi="Arial" w:cs="Arial"/>
                <w:b/>
                <w:color w:val="00000A"/>
                <w:sz w:val="20"/>
              </w:rPr>
              <w:t>Contrôle en cours de formation</w:t>
            </w:r>
            <w:r>
              <w:rPr>
                <w:rFonts w:ascii="Arial" w:eastAsia="Arial" w:hAnsi="Arial" w:cs="Arial"/>
                <w:b/>
                <w:color w:val="00000A"/>
                <w:sz w:val="20"/>
              </w:rPr>
              <w:tab/>
            </w:r>
          </w:p>
        </w:tc>
        <w:tc>
          <w:tcPr>
            <w:tcW w:w="2759" w:type="dxa"/>
            <w:gridSpan w:val="2"/>
            <w:tcBorders>
              <w:top w:val="single" w:sz="4" w:space="0" w:color="000001"/>
              <w:left w:val="single" w:sz="4" w:space="0" w:color="000001"/>
              <w:bottom w:val="single" w:sz="4" w:space="0" w:color="00000A"/>
              <w:right w:val="single" w:sz="4" w:space="0" w:color="000001"/>
            </w:tcBorders>
            <w:shd w:val="clear" w:color="auto" w:fill="auto"/>
            <w:vAlign w:val="center"/>
          </w:tcPr>
          <w:p w14:paraId="6081CFF4" w14:textId="77777777" w:rsidR="00273B6B" w:rsidRDefault="00000000">
            <w:pPr>
              <w:spacing w:before="120" w:after="120" w:line="276" w:lineRule="exact"/>
              <w:jc w:val="both"/>
            </w:pPr>
            <w:r>
              <w:rPr>
                <w:rFonts w:ascii="Arial" w:eastAsia="Arial" w:hAnsi="Arial" w:cs="Arial"/>
                <w:b/>
                <w:color w:val="00000A"/>
                <w:sz w:val="20"/>
              </w:rPr>
              <w:t xml:space="preserve">Date : </w:t>
            </w:r>
            <w:r>
              <w:rPr>
                <w:rFonts w:ascii="Arial" w:eastAsia="Arial" w:hAnsi="Arial" w:cs="Arial"/>
                <w:color w:val="00000A"/>
                <w:sz w:val="20"/>
              </w:rPr>
              <w:t>...... / ...... /............</w:t>
            </w:r>
          </w:p>
        </w:tc>
      </w:tr>
      <w:tr w:rsidR="00273B6B" w14:paraId="53120D61" w14:textId="77777777">
        <w:trPr>
          <w:trHeight w:val="510"/>
        </w:trPr>
        <w:tc>
          <w:tcPr>
            <w:tcW w:w="9981" w:type="dxa"/>
            <w:gridSpan w:val="4"/>
            <w:tcBorders>
              <w:top w:val="single" w:sz="4" w:space="0" w:color="000001"/>
              <w:left w:val="single" w:sz="4" w:space="0" w:color="000001"/>
              <w:bottom w:val="single" w:sz="4" w:space="0" w:color="000001"/>
              <w:right w:val="single" w:sz="4" w:space="0" w:color="000001"/>
            </w:tcBorders>
            <w:shd w:val="clear" w:color="auto" w:fill="auto"/>
          </w:tcPr>
          <w:p w14:paraId="5FCC5B00" w14:textId="77777777" w:rsidR="00273B6B" w:rsidRDefault="00000000">
            <w:pPr>
              <w:tabs>
                <w:tab w:val="left" w:pos="0"/>
                <w:tab w:val="left" w:pos="709"/>
              </w:tabs>
              <w:spacing w:line="240" w:lineRule="exact"/>
              <w:rPr>
                <w:rFonts w:ascii="Arial" w:eastAsia="Arial" w:hAnsi="Arial" w:cs="Arial"/>
                <w:b/>
                <w:color w:val="00000A"/>
                <w:sz w:val="20"/>
              </w:rPr>
            </w:pPr>
            <w:r>
              <w:rPr>
                <w:rFonts w:ascii="Arial" w:eastAsia="Arial" w:hAnsi="Arial" w:cs="Arial"/>
                <w:b/>
                <w:color w:val="00000A"/>
                <w:sz w:val="20"/>
              </w:rPr>
              <w:t>Organisation support de la réalisation professionnelle : Maison des Ligues de Lorraine (M2L)</w:t>
            </w:r>
          </w:p>
          <w:p w14:paraId="3DCBEB63" w14:textId="77777777" w:rsidR="00273B6B" w:rsidRDefault="00273B6B">
            <w:pPr>
              <w:spacing w:line="240" w:lineRule="exact"/>
            </w:pPr>
          </w:p>
        </w:tc>
      </w:tr>
      <w:tr w:rsidR="00273B6B" w14:paraId="2E3881EC" w14:textId="77777777">
        <w:trPr>
          <w:trHeight w:val="510"/>
        </w:trPr>
        <w:tc>
          <w:tcPr>
            <w:tcW w:w="9981" w:type="dxa"/>
            <w:gridSpan w:val="4"/>
            <w:tcBorders>
              <w:top w:val="single" w:sz="4" w:space="0" w:color="000001"/>
              <w:left w:val="single" w:sz="4" w:space="0" w:color="000001"/>
              <w:bottom w:val="single" w:sz="4" w:space="0" w:color="000001"/>
              <w:right w:val="single" w:sz="4" w:space="0" w:color="000001"/>
            </w:tcBorders>
            <w:shd w:val="clear" w:color="auto" w:fill="auto"/>
          </w:tcPr>
          <w:p w14:paraId="769828F6" w14:textId="411BC319" w:rsidR="00273B6B" w:rsidRDefault="00000000">
            <w:pPr>
              <w:tabs>
                <w:tab w:val="left" w:pos="0"/>
                <w:tab w:val="left" w:pos="709"/>
              </w:tabs>
              <w:spacing w:line="240" w:lineRule="exact"/>
              <w:rPr>
                <w:rFonts w:ascii="Arial" w:eastAsia="Arial" w:hAnsi="Arial" w:cs="Arial"/>
                <w:b/>
                <w:color w:val="00000A"/>
                <w:sz w:val="20"/>
              </w:rPr>
            </w:pPr>
            <w:r>
              <w:rPr>
                <w:rFonts w:ascii="Arial" w:eastAsia="Arial" w:hAnsi="Arial" w:cs="Arial"/>
                <w:b/>
                <w:color w:val="00000A"/>
                <w:sz w:val="20"/>
              </w:rPr>
              <w:t xml:space="preserve">Intitulé de la réalisation professionnelle : </w:t>
            </w:r>
            <w:r>
              <w:rPr>
                <w:rFonts w:ascii="Arial" w:eastAsia="Arial" w:hAnsi="Arial" w:cs="Arial"/>
                <w:color w:val="000000"/>
                <w:sz w:val="20"/>
              </w:rPr>
              <w:t xml:space="preserve">Installation </w:t>
            </w:r>
            <w:r w:rsidR="000C1F49">
              <w:rPr>
                <w:rFonts w:ascii="Arial" w:eastAsia="Arial" w:hAnsi="Arial" w:cs="Arial"/>
                <w:color w:val="000000"/>
                <w:sz w:val="20"/>
              </w:rPr>
              <w:t>d’un GLPI et d’un AD pour la M2L</w:t>
            </w:r>
          </w:p>
          <w:p w14:paraId="466866B2" w14:textId="77777777" w:rsidR="00273B6B" w:rsidRDefault="00273B6B">
            <w:pPr>
              <w:spacing w:line="240" w:lineRule="exact"/>
            </w:pPr>
          </w:p>
        </w:tc>
      </w:tr>
      <w:tr w:rsidR="00273B6B" w14:paraId="31B237D6" w14:textId="77777777">
        <w:trPr>
          <w:trHeight w:val="624"/>
        </w:trPr>
        <w:tc>
          <w:tcPr>
            <w:tcW w:w="9981" w:type="dxa"/>
            <w:gridSpan w:val="4"/>
            <w:tcBorders>
              <w:top w:val="single" w:sz="4" w:space="0" w:color="000001"/>
              <w:left w:val="single" w:sz="4" w:space="0" w:color="000001"/>
              <w:bottom w:val="single" w:sz="4" w:space="0" w:color="00000A"/>
              <w:right w:val="single" w:sz="4" w:space="0" w:color="000001"/>
            </w:tcBorders>
            <w:shd w:val="clear" w:color="auto" w:fill="auto"/>
          </w:tcPr>
          <w:p w14:paraId="48DD0A9C" w14:textId="77777777" w:rsidR="00273B6B" w:rsidRDefault="00000000">
            <w:pPr>
              <w:tabs>
                <w:tab w:val="left" w:pos="0"/>
                <w:tab w:val="left" w:pos="709"/>
                <w:tab w:val="right" w:leader="dot" w:pos="5104"/>
                <w:tab w:val="right" w:leader="dot" w:pos="9781"/>
              </w:tabs>
              <w:spacing w:before="120" w:line="276" w:lineRule="exact"/>
              <w:rPr>
                <w:rFonts w:ascii="Arial" w:eastAsia="Arial" w:hAnsi="Arial" w:cs="Arial"/>
                <w:b/>
                <w:color w:val="00000A"/>
                <w:sz w:val="20"/>
              </w:rPr>
            </w:pPr>
            <w:r>
              <w:rPr>
                <w:rFonts w:ascii="Arial" w:eastAsia="Arial" w:hAnsi="Arial" w:cs="Arial"/>
                <w:b/>
                <w:color w:val="00000A"/>
                <w:sz w:val="20"/>
              </w:rPr>
              <w:t>Période de réalisation :</w:t>
            </w:r>
            <w:r>
              <w:rPr>
                <w:rFonts w:ascii="Arial" w:eastAsia="Arial" w:hAnsi="Arial" w:cs="Arial"/>
                <w:color w:val="00000A"/>
                <w:sz w:val="20"/>
              </w:rPr>
              <w:t xml:space="preserve"> </w:t>
            </w:r>
            <w:r>
              <w:rPr>
                <w:rFonts w:ascii="Arial" w:eastAsia="Arial" w:hAnsi="Arial" w:cs="Arial"/>
                <w:color w:val="00000A"/>
                <w:sz w:val="20"/>
              </w:rPr>
              <w:tab/>
              <w:t>Du 02/09/2023 au 02/04/2025</w:t>
            </w:r>
            <w:r>
              <w:rPr>
                <w:rFonts w:ascii="Arial" w:eastAsia="Arial" w:hAnsi="Arial" w:cs="Arial"/>
                <w:b/>
                <w:color w:val="00000A"/>
                <w:sz w:val="20"/>
              </w:rPr>
              <w:t xml:space="preserve"> Lieu :</w:t>
            </w:r>
            <w:r>
              <w:rPr>
                <w:rFonts w:ascii="Arial" w:eastAsia="Arial" w:hAnsi="Arial" w:cs="Arial"/>
                <w:color w:val="00000A"/>
                <w:sz w:val="20"/>
              </w:rPr>
              <w:t xml:space="preserve"> H3 HITEMA, 34 Rue du Cotentin Paris 75015</w:t>
            </w:r>
          </w:p>
          <w:p w14:paraId="62ECCE46" w14:textId="77777777" w:rsidR="00273B6B" w:rsidRDefault="00000000">
            <w:pPr>
              <w:tabs>
                <w:tab w:val="left" w:pos="0"/>
                <w:tab w:val="left" w:pos="709"/>
              </w:tabs>
              <w:spacing w:after="120" w:line="276" w:lineRule="exact"/>
            </w:pPr>
            <w:r>
              <w:rPr>
                <w:rFonts w:ascii="Arial" w:eastAsia="Arial" w:hAnsi="Arial" w:cs="Arial"/>
                <w:b/>
                <w:color w:val="00000A"/>
                <w:sz w:val="20"/>
              </w:rPr>
              <w:t>Modalité :</w:t>
            </w:r>
            <w:proofErr w:type="gramStart"/>
            <w:r>
              <w:rPr>
                <w:rFonts w:ascii="Arial" w:eastAsia="Arial" w:hAnsi="Arial" w:cs="Arial"/>
                <w:b/>
                <w:color w:val="00000A"/>
                <w:sz w:val="20"/>
              </w:rPr>
              <w:tab/>
              <w:t xml:space="preserve">  Seul</w:t>
            </w:r>
            <w:proofErr w:type="gramEnd"/>
            <w:r>
              <w:rPr>
                <w:rFonts w:ascii="Arial" w:eastAsia="Arial" w:hAnsi="Arial" w:cs="Arial"/>
                <w:b/>
                <w:color w:val="00000A"/>
                <w:sz w:val="20"/>
              </w:rPr>
              <w:t>(e)</w:t>
            </w:r>
            <w:r>
              <w:rPr>
                <w:rFonts w:ascii="Arial" w:eastAsia="Arial" w:hAnsi="Arial" w:cs="Arial"/>
                <w:b/>
                <w:color w:val="00000A"/>
                <w:sz w:val="20"/>
              </w:rPr>
              <w:tab/>
            </w:r>
            <w:r>
              <w:rPr>
                <w:rFonts w:ascii="Arial" w:eastAsia="Arial" w:hAnsi="Arial" w:cs="Arial"/>
                <w:b/>
                <w:color w:val="00000A"/>
                <w:sz w:val="20"/>
              </w:rPr>
              <w:tab/>
              <w:t xml:space="preserve">  En équipe</w:t>
            </w:r>
          </w:p>
        </w:tc>
      </w:tr>
      <w:tr w:rsidR="00273B6B" w14:paraId="62C763B1" w14:textId="77777777">
        <w:trPr>
          <w:trHeight w:val="1077"/>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D14CF81" w14:textId="77777777" w:rsidR="00273B6B" w:rsidRDefault="00000000">
            <w:pPr>
              <w:spacing w:line="276" w:lineRule="exact"/>
              <w:rPr>
                <w:rFonts w:ascii="Arial" w:eastAsia="Arial" w:hAnsi="Arial" w:cs="Arial"/>
                <w:b/>
                <w:color w:val="00000A"/>
                <w:sz w:val="20"/>
              </w:rPr>
            </w:pPr>
            <w:r>
              <w:rPr>
                <w:rFonts w:ascii="Arial" w:eastAsia="Arial" w:hAnsi="Arial" w:cs="Arial"/>
                <w:b/>
                <w:color w:val="00000A"/>
                <w:sz w:val="20"/>
              </w:rPr>
              <w:t>Compétences travaillées</w:t>
            </w:r>
          </w:p>
          <w:p w14:paraId="42695BA2" w14:textId="77777777" w:rsidR="00273B6B" w:rsidRDefault="00000000">
            <w:pPr>
              <w:tabs>
                <w:tab w:val="left" w:pos="709"/>
                <w:tab w:val="left" w:pos="1135"/>
              </w:tabs>
              <w:spacing w:line="276" w:lineRule="exact"/>
              <w:rPr>
                <w:rFonts w:ascii="Times" w:eastAsia="Times" w:hAnsi="Times" w:cs="Times"/>
                <w:color w:val="00000A"/>
                <w:sz w:val="24"/>
              </w:rPr>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Concevoir une solution d’infrastructure réseau</w:t>
            </w:r>
          </w:p>
          <w:p w14:paraId="5EED3289" w14:textId="77777777" w:rsidR="00273B6B" w:rsidRDefault="00000000">
            <w:pPr>
              <w:tabs>
                <w:tab w:val="left" w:pos="709"/>
                <w:tab w:val="left" w:pos="1135"/>
              </w:tabs>
              <w:spacing w:line="276" w:lineRule="exact"/>
              <w:rPr>
                <w:rFonts w:ascii="Times" w:eastAsia="Times" w:hAnsi="Times" w:cs="Times"/>
                <w:color w:val="00000A"/>
                <w:sz w:val="24"/>
              </w:rPr>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Installer, tester et déployer une solution d’infrastructure réseau</w:t>
            </w:r>
          </w:p>
          <w:p w14:paraId="4CB8A60F" w14:textId="77777777" w:rsidR="00273B6B" w:rsidRDefault="00000000">
            <w:pPr>
              <w:tabs>
                <w:tab w:val="left" w:pos="709"/>
                <w:tab w:val="left" w:pos="1135"/>
              </w:tabs>
              <w:spacing w:after="120" w:line="276" w:lineRule="exact"/>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Exploiter, dépanner et superviser une solution d’infrastructure réseau</w:t>
            </w:r>
          </w:p>
        </w:tc>
      </w:tr>
      <w:tr w:rsidR="00273B6B" w14:paraId="62C6370E" w14:textId="77777777">
        <w:trPr>
          <w:trHeight w:val="2680"/>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64859C4"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t>Conditions de réalisation (ressources fournies, résultats attendus)</w:t>
            </w:r>
          </w:p>
          <w:p w14:paraId="70A86D39" w14:textId="77777777" w:rsidR="00273B6B" w:rsidRDefault="00273B6B">
            <w:pPr>
              <w:spacing w:line="240" w:lineRule="exact"/>
              <w:jc w:val="both"/>
              <w:rPr>
                <w:rFonts w:ascii="Arial" w:eastAsia="Arial" w:hAnsi="Arial" w:cs="Arial"/>
                <w:b/>
                <w:color w:val="00000A"/>
                <w:sz w:val="20"/>
              </w:rPr>
            </w:pPr>
          </w:p>
          <w:p w14:paraId="08730651" w14:textId="77777777" w:rsidR="00273B6B" w:rsidRDefault="00000000">
            <w:pPr>
              <w:spacing w:line="240" w:lineRule="exact"/>
              <w:jc w:val="both"/>
              <w:rPr>
                <w:rFonts w:ascii="Arial" w:eastAsia="Arial" w:hAnsi="Arial" w:cs="Arial"/>
                <w:color w:val="000000"/>
                <w:sz w:val="20"/>
              </w:rPr>
            </w:pPr>
            <w:r>
              <w:rPr>
                <w:rFonts w:ascii="Arial" w:eastAsia="Arial" w:hAnsi="Arial" w:cs="Arial"/>
                <w:color w:val="000000"/>
                <w:sz w:val="20"/>
              </w:rPr>
              <w:t>Ressources documentaires fournies : Cahier Des Charges + Documentation Contexte M2L</w:t>
            </w:r>
          </w:p>
          <w:p w14:paraId="2AF06101" w14:textId="46E94C25" w:rsidR="00273B6B" w:rsidRPr="00485E65" w:rsidRDefault="00000000" w:rsidP="00485E65">
            <w:pPr>
              <w:spacing w:line="240" w:lineRule="exact"/>
              <w:jc w:val="both"/>
              <w:rPr>
                <w:rFonts w:ascii="Arial" w:eastAsia="Arial" w:hAnsi="Arial" w:cs="Arial"/>
                <w:color w:val="00000A"/>
                <w:sz w:val="20"/>
              </w:rPr>
            </w:pPr>
            <w:r>
              <w:rPr>
                <w:rFonts w:ascii="Arial" w:eastAsia="Arial" w:hAnsi="Arial" w:cs="Arial"/>
                <w:color w:val="000000"/>
                <w:sz w:val="20"/>
              </w:rPr>
              <w:t xml:space="preserve">Résultats attendus : Accéder à la page web de </w:t>
            </w:r>
            <w:r w:rsidR="000C1F49">
              <w:rPr>
                <w:rFonts w:ascii="Arial" w:eastAsia="Arial" w:hAnsi="Arial" w:cs="Arial"/>
                <w:color w:val="000000"/>
                <w:sz w:val="20"/>
              </w:rPr>
              <w:t>GLPI et pouvoir se connecter avec les utilisateurs de l’AD grâce au LDAP.</w:t>
            </w:r>
          </w:p>
        </w:tc>
      </w:tr>
      <w:tr w:rsidR="00273B6B" w14:paraId="4B0BBF0E" w14:textId="77777777">
        <w:trPr>
          <w:trHeight w:val="1077"/>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693B102A"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t>Description des ressources documentaires, matérielles et logicielles utilisées</w:t>
            </w:r>
          </w:p>
          <w:p w14:paraId="19E813AC" w14:textId="77777777" w:rsidR="00273B6B" w:rsidRDefault="00273B6B">
            <w:pPr>
              <w:spacing w:line="240" w:lineRule="exact"/>
              <w:jc w:val="both"/>
              <w:rPr>
                <w:rFonts w:ascii="Arial" w:eastAsia="Arial" w:hAnsi="Arial" w:cs="Arial"/>
                <w:color w:val="00000A"/>
                <w:sz w:val="20"/>
              </w:rPr>
            </w:pPr>
          </w:p>
          <w:p w14:paraId="77475CFC" w14:textId="77777777" w:rsidR="00273B6B" w:rsidRDefault="00000000">
            <w:pPr>
              <w:spacing w:after="140" w:line="288" w:lineRule="exact"/>
              <w:jc w:val="both"/>
              <w:rPr>
                <w:rFonts w:ascii="Times" w:eastAsia="Times" w:hAnsi="Times" w:cs="Times"/>
                <w:color w:val="000000"/>
                <w:sz w:val="24"/>
              </w:rPr>
            </w:pPr>
            <w:r>
              <w:rPr>
                <w:rFonts w:ascii="Arial" w:eastAsia="Arial" w:hAnsi="Arial" w:cs="Arial"/>
                <w:color w:val="000000"/>
                <w:sz w:val="20"/>
              </w:rPr>
              <w:t>Pour mener à bien cette mission, les ressources suivantes ont été mobilisées :</w:t>
            </w:r>
          </w:p>
          <w:p w14:paraId="07C735E6" w14:textId="77777777" w:rsidR="00273B6B" w:rsidRDefault="00000000">
            <w:pPr>
              <w:spacing w:line="240" w:lineRule="exact"/>
              <w:rPr>
                <w:rFonts w:eastAsia="Calibri" w:cs="Calibri"/>
                <w:sz w:val="20"/>
              </w:rPr>
            </w:pPr>
            <w:r>
              <w:rPr>
                <w:rFonts w:eastAsia="Calibri" w:cs="Calibri"/>
                <w:b/>
                <w:color w:val="000000"/>
              </w:rPr>
              <w:t>R</w:t>
            </w:r>
            <w:r>
              <w:rPr>
                <w:rFonts w:ascii="Arial" w:eastAsia="Arial" w:hAnsi="Arial" w:cs="Arial"/>
                <w:b/>
                <w:color w:val="000000"/>
                <w:sz w:val="20"/>
              </w:rPr>
              <w:t>essources documentaires</w:t>
            </w:r>
          </w:p>
          <w:p w14:paraId="006B5FE5" w14:textId="3416979D" w:rsidR="00273B6B" w:rsidRDefault="00000000">
            <w:pPr>
              <w:numPr>
                <w:ilvl w:val="0"/>
                <w:numId w:val="1"/>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Manuels techniques</w:t>
            </w:r>
            <w:r>
              <w:rPr>
                <w:rFonts w:ascii="Arial" w:eastAsia="Arial" w:hAnsi="Arial" w:cs="Arial"/>
                <w:color w:val="000000"/>
                <w:sz w:val="20"/>
              </w:rPr>
              <w:t xml:space="preserve"> : Documentation d’installation</w:t>
            </w:r>
            <w:r w:rsidR="000C1F49">
              <w:rPr>
                <w:rFonts w:ascii="Arial" w:eastAsia="Arial" w:hAnsi="Arial" w:cs="Arial"/>
                <w:color w:val="000000"/>
                <w:sz w:val="20"/>
              </w:rPr>
              <w:t xml:space="preserve"> GLPI</w:t>
            </w:r>
            <w:r>
              <w:rPr>
                <w:rFonts w:ascii="Arial" w:eastAsia="Arial" w:hAnsi="Arial" w:cs="Arial"/>
                <w:color w:val="000000"/>
                <w:sz w:val="20"/>
              </w:rPr>
              <w:t xml:space="preserve"> et cahier des charges.</w:t>
            </w:r>
          </w:p>
          <w:p w14:paraId="725744DE" w14:textId="77777777" w:rsidR="00273B6B" w:rsidRDefault="00000000">
            <w:pPr>
              <w:spacing w:line="240" w:lineRule="exact"/>
              <w:rPr>
                <w:rFonts w:eastAsia="Calibri" w:cs="Calibri"/>
                <w:sz w:val="20"/>
              </w:rPr>
            </w:pPr>
            <w:r>
              <w:rPr>
                <w:rFonts w:ascii="Arial" w:eastAsia="Arial" w:hAnsi="Arial" w:cs="Arial"/>
                <w:b/>
                <w:color w:val="000000"/>
                <w:sz w:val="20"/>
              </w:rPr>
              <w:t>Ressources matérielles</w:t>
            </w:r>
          </w:p>
          <w:p w14:paraId="18F9E26A"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Switch CISCO</w:t>
            </w:r>
            <w:r>
              <w:rPr>
                <w:rFonts w:ascii="Arial" w:eastAsia="Arial" w:hAnsi="Arial" w:cs="Arial"/>
                <w:color w:val="000000"/>
                <w:sz w:val="20"/>
              </w:rPr>
              <w:t xml:space="preserve"> : Nécessaire pour la création et la configuration des VLAN.</w:t>
            </w:r>
          </w:p>
          <w:p w14:paraId="456FABA3"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Routeur</w:t>
            </w:r>
            <w:r>
              <w:rPr>
                <w:rFonts w:ascii="Arial" w:eastAsia="Arial" w:hAnsi="Arial" w:cs="Arial"/>
                <w:color w:val="000000"/>
                <w:sz w:val="20"/>
              </w:rPr>
              <w:t xml:space="preserve"> </w:t>
            </w:r>
            <w:r>
              <w:rPr>
                <w:rFonts w:ascii="Arial" w:eastAsia="Arial" w:hAnsi="Arial" w:cs="Arial"/>
                <w:b/>
                <w:color w:val="000000"/>
                <w:sz w:val="20"/>
              </w:rPr>
              <w:t>(Laptop)</w:t>
            </w:r>
            <w:r>
              <w:rPr>
                <w:rFonts w:ascii="Arial" w:eastAsia="Arial" w:hAnsi="Arial" w:cs="Arial"/>
                <w:color w:val="000000"/>
                <w:sz w:val="20"/>
              </w:rPr>
              <w:t xml:space="preserve"> : Utilisé pour le DHCP.</w:t>
            </w:r>
          </w:p>
          <w:p w14:paraId="68186FB8"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Point d'accès Wi-Fi (AP)</w:t>
            </w:r>
            <w:r>
              <w:rPr>
                <w:rFonts w:ascii="Arial" w:eastAsia="Arial" w:hAnsi="Arial" w:cs="Arial"/>
                <w:color w:val="000000"/>
                <w:sz w:val="20"/>
              </w:rPr>
              <w:t xml:space="preserve"> </w:t>
            </w:r>
            <w:r>
              <w:rPr>
                <w:rFonts w:ascii="Arial" w:eastAsia="Arial" w:hAnsi="Arial" w:cs="Arial"/>
                <w:b/>
                <w:color w:val="000000"/>
                <w:sz w:val="20"/>
              </w:rPr>
              <w:t>CISCO</w:t>
            </w:r>
            <w:r>
              <w:rPr>
                <w:rFonts w:ascii="Arial" w:eastAsia="Arial" w:hAnsi="Arial" w:cs="Arial"/>
                <w:color w:val="000000"/>
                <w:sz w:val="20"/>
              </w:rPr>
              <w:t xml:space="preserve"> : Pour permettre la connectivité sans fil avec configuration sécurisée.</w:t>
            </w:r>
          </w:p>
          <w:p w14:paraId="0C82C814"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Serveur DELL 1</w:t>
            </w:r>
            <w:r>
              <w:rPr>
                <w:rFonts w:ascii="Arial" w:eastAsia="Arial" w:hAnsi="Arial" w:cs="Arial"/>
                <w:color w:val="000000"/>
                <w:sz w:val="20"/>
              </w:rPr>
              <w:t xml:space="preserve"> : Nécessaire pour l’hébergement des machines virtuelles.</w:t>
            </w:r>
          </w:p>
          <w:p w14:paraId="2504D769" w14:textId="6732FEAF" w:rsidR="00485E65" w:rsidRPr="00485E65" w:rsidRDefault="00000000" w:rsidP="00485E65">
            <w:pPr>
              <w:numPr>
                <w:ilvl w:val="0"/>
                <w:numId w:val="2"/>
              </w:numPr>
              <w:tabs>
                <w:tab w:val="left" w:pos="0"/>
                <w:tab w:val="left" w:pos="709"/>
              </w:tabs>
              <w:spacing w:after="140" w:line="288" w:lineRule="exact"/>
              <w:ind w:left="707" w:hanging="283"/>
              <w:rPr>
                <w:rFonts w:ascii="Times" w:eastAsia="Times" w:hAnsi="Times" w:cs="Times"/>
                <w:color w:val="00000A"/>
                <w:sz w:val="24"/>
              </w:rPr>
            </w:pPr>
            <w:r>
              <w:rPr>
                <w:rFonts w:ascii="Arial" w:eastAsia="Arial" w:hAnsi="Arial" w:cs="Arial"/>
                <w:b/>
                <w:color w:val="000000"/>
                <w:sz w:val="20"/>
              </w:rPr>
              <w:t>Serveur DELL 2</w:t>
            </w:r>
            <w:r>
              <w:rPr>
                <w:rFonts w:ascii="Arial" w:eastAsia="Arial" w:hAnsi="Arial" w:cs="Arial"/>
                <w:color w:val="000000"/>
                <w:sz w:val="20"/>
              </w:rPr>
              <w:t xml:space="preserve"> : Nécessaire pour l’hébergement des machines virtuelles.</w:t>
            </w:r>
          </w:p>
          <w:p w14:paraId="7844D469" w14:textId="77777777" w:rsidR="00485E65" w:rsidRDefault="00485E65">
            <w:pPr>
              <w:spacing w:line="240" w:lineRule="exact"/>
              <w:rPr>
                <w:rFonts w:ascii="Arial" w:eastAsia="Arial" w:hAnsi="Arial" w:cs="Arial"/>
                <w:b/>
                <w:color w:val="000000"/>
                <w:sz w:val="20"/>
              </w:rPr>
            </w:pPr>
          </w:p>
          <w:p w14:paraId="5D609407" w14:textId="2A6177FC" w:rsidR="00273B6B" w:rsidRDefault="00000000">
            <w:pPr>
              <w:spacing w:line="240" w:lineRule="exact"/>
              <w:rPr>
                <w:rFonts w:eastAsia="Calibri" w:cs="Calibri"/>
                <w:sz w:val="20"/>
              </w:rPr>
            </w:pPr>
            <w:r>
              <w:rPr>
                <w:rFonts w:ascii="Arial" w:eastAsia="Arial" w:hAnsi="Arial" w:cs="Arial"/>
                <w:b/>
                <w:color w:val="000000"/>
                <w:sz w:val="20"/>
              </w:rPr>
              <w:lastRenderedPageBreak/>
              <w:t>Ressources logicielles</w:t>
            </w:r>
          </w:p>
          <w:p w14:paraId="5D1BC8BA" w14:textId="77777777" w:rsidR="00273B6B" w:rsidRDefault="00000000">
            <w:pPr>
              <w:numPr>
                <w:ilvl w:val="0"/>
                <w:numId w:val="3"/>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Logiciels de gestion réseau</w:t>
            </w:r>
            <w:r>
              <w:rPr>
                <w:rFonts w:ascii="Arial" w:eastAsia="Arial" w:hAnsi="Arial" w:cs="Arial"/>
                <w:color w:val="000000"/>
                <w:sz w:val="20"/>
              </w:rPr>
              <w:t xml:space="preserve"> : Utilisés pour la configuration du switch et du routeur (ex. : interfaces web ou CLI des équipements).</w:t>
            </w:r>
          </w:p>
          <w:p w14:paraId="0DF06EE6" w14:textId="77777777" w:rsidR="00273B6B" w:rsidRDefault="00000000">
            <w:pPr>
              <w:numPr>
                <w:ilvl w:val="0"/>
                <w:numId w:val="3"/>
              </w:numPr>
              <w:tabs>
                <w:tab w:val="left" w:pos="0"/>
                <w:tab w:val="left" w:pos="709"/>
              </w:tabs>
              <w:spacing w:after="140" w:line="288" w:lineRule="exact"/>
              <w:ind w:left="707" w:hanging="283"/>
              <w:rPr>
                <w:rFonts w:ascii="Times" w:eastAsia="Times" w:hAnsi="Times" w:cs="Times"/>
                <w:color w:val="00000A"/>
                <w:sz w:val="24"/>
              </w:rPr>
            </w:pPr>
            <w:r>
              <w:rPr>
                <w:rFonts w:ascii="Arial" w:eastAsia="Arial" w:hAnsi="Arial" w:cs="Arial"/>
                <w:b/>
                <w:color w:val="000000"/>
                <w:sz w:val="20"/>
              </w:rPr>
              <w:t>Utilitaires de test réseau</w:t>
            </w:r>
            <w:r>
              <w:rPr>
                <w:rFonts w:ascii="Arial" w:eastAsia="Arial" w:hAnsi="Arial" w:cs="Arial"/>
                <w:color w:val="000000"/>
                <w:sz w:val="20"/>
              </w:rPr>
              <w:t xml:space="preserve"> : Comme </w:t>
            </w:r>
            <w:r>
              <w:rPr>
                <w:rFonts w:ascii="Arial" w:eastAsia="Arial" w:hAnsi="Arial" w:cs="Arial"/>
                <w:b/>
                <w:color w:val="000000"/>
                <w:sz w:val="20"/>
              </w:rPr>
              <w:t>ping</w:t>
            </w:r>
            <w:r>
              <w:rPr>
                <w:rFonts w:ascii="Arial" w:eastAsia="Arial" w:hAnsi="Arial" w:cs="Arial"/>
                <w:color w:val="000000"/>
                <w:sz w:val="20"/>
              </w:rPr>
              <w:t xml:space="preserve">, </w:t>
            </w:r>
            <w:proofErr w:type="spellStart"/>
            <w:r>
              <w:rPr>
                <w:rFonts w:ascii="Arial" w:eastAsia="Arial" w:hAnsi="Arial" w:cs="Arial"/>
                <w:b/>
                <w:color w:val="000000"/>
                <w:sz w:val="20"/>
              </w:rPr>
              <w:t>traceroute</w:t>
            </w:r>
            <w:proofErr w:type="spellEnd"/>
            <w:r>
              <w:rPr>
                <w:rFonts w:ascii="Arial" w:eastAsia="Arial" w:hAnsi="Arial" w:cs="Arial"/>
                <w:b/>
                <w:color w:val="000000"/>
                <w:sz w:val="20"/>
              </w:rPr>
              <w:t xml:space="preserve"> </w:t>
            </w:r>
            <w:r>
              <w:rPr>
                <w:rFonts w:ascii="Arial" w:eastAsia="Arial" w:hAnsi="Arial" w:cs="Arial"/>
                <w:color w:val="000000"/>
                <w:sz w:val="20"/>
              </w:rPr>
              <w:t>pour diagnostiquer et valider les configurations réseau.</w:t>
            </w:r>
          </w:p>
          <w:p w14:paraId="5BDB3389" w14:textId="0542713E" w:rsidR="00273B6B" w:rsidRPr="000C1F49" w:rsidRDefault="000C1F49">
            <w:pPr>
              <w:numPr>
                <w:ilvl w:val="0"/>
                <w:numId w:val="3"/>
              </w:numPr>
              <w:tabs>
                <w:tab w:val="left" w:pos="0"/>
                <w:tab w:val="left" w:pos="709"/>
              </w:tabs>
              <w:spacing w:after="140" w:line="288" w:lineRule="exact"/>
              <w:ind w:left="707" w:hanging="283"/>
              <w:rPr>
                <w:rFonts w:ascii="Arial" w:eastAsia="Arial" w:hAnsi="Arial" w:cs="Arial"/>
                <w:color w:val="00000A"/>
                <w:sz w:val="20"/>
              </w:rPr>
            </w:pPr>
            <w:r>
              <w:rPr>
                <w:rFonts w:ascii="Arial" w:eastAsia="Arial" w:hAnsi="Arial" w:cs="Arial"/>
                <w:b/>
                <w:color w:val="000000"/>
                <w:sz w:val="20"/>
              </w:rPr>
              <w:t>GLPI</w:t>
            </w:r>
            <w:r w:rsidR="00000000">
              <w:rPr>
                <w:rFonts w:ascii="Arial" w:eastAsia="Arial" w:hAnsi="Arial" w:cs="Arial"/>
                <w:color w:val="000000"/>
                <w:sz w:val="20"/>
              </w:rPr>
              <w:t> : Po</w:t>
            </w:r>
            <w:r>
              <w:rPr>
                <w:rFonts w:ascii="Arial" w:eastAsia="Arial" w:hAnsi="Arial" w:cs="Arial"/>
                <w:color w:val="000000"/>
                <w:sz w:val="20"/>
              </w:rPr>
              <w:t>ur créer des tickets et gérer un parc informatique ainsi que des utilisateurs.</w:t>
            </w:r>
          </w:p>
          <w:p w14:paraId="35CB545A" w14:textId="494568FE" w:rsidR="000C1F49" w:rsidRDefault="000C1F49">
            <w:pPr>
              <w:numPr>
                <w:ilvl w:val="0"/>
                <w:numId w:val="3"/>
              </w:numPr>
              <w:tabs>
                <w:tab w:val="left" w:pos="0"/>
                <w:tab w:val="left" w:pos="709"/>
              </w:tabs>
              <w:spacing w:after="140" w:line="288" w:lineRule="exact"/>
              <w:ind w:left="707" w:hanging="283"/>
              <w:rPr>
                <w:rFonts w:ascii="Arial" w:eastAsia="Arial" w:hAnsi="Arial" w:cs="Arial"/>
                <w:color w:val="00000A"/>
                <w:sz w:val="20"/>
              </w:rPr>
            </w:pPr>
            <w:r>
              <w:rPr>
                <w:rFonts w:ascii="Arial" w:eastAsia="Arial" w:hAnsi="Arial" w:cs="Arial"/>
                <w:b/>
                <w:color w:val="000000"/>
                <w:sz w:val="20"/>
              </w:rPr>
              <w:t>Windows Server </w:t>
            </w:r>
            <w:r w:rsidRPr="000C1F49">
              <w:rPr>
                <w:rFonts w:ascii="Arial" w:eastAsia="Arial" w:hAnsi="Arial" w:cs="Arial"/>
                <w:color w:val="00000A"/>
                <w:sz w:val="20"/>
              </w:rPr>
              <w:t>:</w:t>
            </w:r>
            <w:r>
              <w:rPr>
                <w:rFonts w:ascii="Arial" w:eastAsia="Arial" w:hAnsi="Arial" w:cs="Arial"/>
                <w:color w:val="00000A"/>
                <w:sz w:val="20"/>
              </w:rPr>
              <w:t xml:space="preserve"> Pour configurer l’Active Directory et le LDAP.</w:t>
            </w:r>
          </w:p>
          <w:p w14:paraId="035501A3" w14:textId="208A1753" w:rsidR="00273B6B" w:rsidRDefault="00000000">
            <w:pPr>
              <w:numPr>
                <w:ilvl w:val="0"/>
                <w:numId w:val="3"/>
              </w:numPr>
              <w:tabs>
                <w:tab w:val="left" w:pos="0"/>
                <w:tab w:val="left" w:pos="709"/>
              </w:tabs>
              <w:spacing w:after="140" w:line="288" w:lineRule="exact"/>
              <w:ind w:left="707" w:hanging="283"/>
              <w:rPr>
                <w:rFonts w:ascii="Arial" w:eastAsia="Arial" w:hAnsi="Arial" w:cs="Arial"/>
                <w:color w:val="00000A"/>
                <w:sz w:val="20"/>
              </w:rPr>
            </w:pPr>
            <w:proofErr w:type="spellStart"/>
            <w:r>
              <w:rPr>
                <w:rFonts w:ascii="Arial" w:eastAsia="Arial" w:hAnsi="Arial" w:cs="Arial"/>
                <w:b/>
                <w:color w:val="000000"/>
                <w:sz w:val="20"/>
              </w:rPr>
              <w:t>Proxmox</w:t>
            </w:r>
            <w:proofErr w:type="spellEnd"/>
            <w:r>
              <w:rPr>
                <w:rFonts w:ascii="Arial" w:eastAsia="Arial" w:hAnsi="Arial" w:cs="Arial"/>
                <w:color w:val="000000"/>
                <w:sz w:val="20"/>
              </w:rPr>
              <w:t> : Pour la virtualisation du</w:t>
            </w:r>
            <w:r w:rsidR="000C1F49">
              <w:rPr>
                <w:rFonts w:ascii="Arial" w:eastAsia="Arial" w:hAnsi="Arial" w:cs="Arial"/>
                <w:color w:val="000000"/>
                <w:sz w:val="20"/>
              </w:rPr>
              <w:t xml:space="preserve"> serveur GLPI et de l’AD</w:t>
            </w:r>
            <w:r>
              <w:rPr>
                <w:rFonts w:ascii="Arial" w:eastAsia="Arial" w:hAnsi="Arial" w:cs="Arial"/>
                <w:color w:val="000000"/>
                <w:sz w:val="20"/>
              </w:rPr>
              <w:t>.</w:t>
            </w:r>
          </w:p>
          <w:p w14:paraId="6F2C8F25" w14:textId="77777777" w:rsidR="00273B6B" w:rsidRDefault="00273B6B">
            <w:pPr>
              <w:spacing w:line="240" w:lineRule="exact"/>
              <w:jc w:val="both"/>
              <w:rPr>
                <w:rFonts w:ascii="Arial" w:eastAsia="Arial" w:hAnsi="Arial" w:cs="Arial"/>
                <w:color w:val="00000A"/>
                <w:sz w:val="20"/>
              </w:rPr>
            </w:pPr>
          </w:p>
          <w:p w14:paraId="1B7C82D8" w14:textId="77777777" w:rsidR="00273B6B" w:rsidRDefault="00273B6B">
            <w:pPr>
              <w:spacing w:line="240" w:lineRule="exact"/>
              <w:jc w:val="both"/>
              <w:rPr>
                <w:rFonts w:ascii="Arial" w:eastAsia="Arial" w:hAnsi="Arial" w:cs="Arial"/>
                <w:color w:val="00000A"/>
                <w:sz w:val="20"/>
              </w:rPr>
            </w:pPr>
          </w:p>
          <w:p w14:paraId="12B46161" w14:textId="77777777" w:rsidR="00273B6B" w:rsidRDefault="00273B6B">
            <w:pPr>
              <w:spacing w:line="240" w:lineRule="exact"/>
              <w:jc w:val="both"/>
              <w:rPr>
                <w:rFonts w:ascii="Arial" w:eastAsia="Arial" w:hAnsi="Arial" w:cs="Arial"/>
                <w:color w:val="00000A"/>
                <w:sz w:val="20"/>
              </w:rPr>
            </w:pPr>
          </w:p>
          <w:p w14:paraId="2D086F9A" w14:textId="77777777" w:rsidR="00273B6B" w:rsidRDefault="00273B6B">
            <w:pPr>
              <w:spacing w:line="240" w:lineRule="exact"/>
              <w:jc w:val="both"/>
              <w:rPr>
                <w:rFonts w:ascii="Arial" w:eastAsia="Arial" w:hAnsi="Arial" w:cs="Arial"/>
                <w:color w:val="00000A"/>
                <w:sz w:val="20"/>
              </w:rPr>
            </w:pPr>
          </w:p>
          <w:p w14:paraId="37AE249D" w14:textId="77777777" w:rsidR="00273B6B" w:rsidRDefault="00273B6B">
            <w:pPr>
              <w:spacing w:line="240" w:lineRule="exact"/>
              <w:jc w:val="both"/>
              <w:rPr>
                <w:rFonts w:ascii="Arial" w:eastAsia="Arial" w:hAnsi="Arial" w:cs="Arial"/>
                <w:color w:val="00000A"/>
                <w:sz w:val="20"/>
              </w:rPr>
            </w:pPr>
          </w:p>
          <w:p w14:paraId="2EBF6152" w14:textId="77777777" w:rsidR="00273B6B" w:rsidRDefault="00273B6B">
            <w:pPr>
              <w:spacing w:line="240" w:lineRule="exact"/>
              <w:jc w:val="both"/>
              <w:rPr>
                <w:rFonts w:ascii="Arial" w:eastAsia="Arial" w:hAnsi="Arial" w:cs="Arial"/>
                <w:color w:val="00000A"/>
                <w:sz w:val="20"/>
              </w:rPr>
            </w:pPr>
          </w:p>
          <w:p w14:paraId="7F0548CC" w14:textId="77777777" w:rsidR="00273B6B" w:rsidRDefault="00273B6B">
            <w:pPr>
              <w:spacing w:line="240" w:lineRule="exact"/>
              <w:jc w:val="both"/>
              <w:rPr>
                <w:rFonts w:ascii="Arial" w:eastAsia="Arial" w:hAnsi="Arial" w:cs="Arial"/>
                <w:color w:val="00000A"/>
                <w:sz w:val="20"/>
              </w:rPr>
            </w:pPr>
          </w:p>
          <w:p w14:paraId="08C6BB4A" w14:textId="77777777" w:rsidR="00273B6B" w:rsidRDefault="00273B6B">
            <w:pPr>
              <w:spacing w:line="240" w:lineRule="exact"/>
              <w:jc w:val="both"/>
            </w:pPr>
          </w:p>
        </w:tc>
      </w:tr>
      <w:tr w:rsidR="00273B6B" w14:paraId="2D87EDF8" w14:textId="77777777" w:rsidTr="00485E65">
        <w:trPr>
          <w:trHeight w:val="728"/>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CAD4644"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lastRenderedPageBreak/>
              <w:t xml:space="preserve">Modalités d’accès aux productions et à leur documentation : </w:t>
            </w:r>
            <w:proofErr w:type="spellStart"/>
            <w:proofErr w:type="gramStart"/>
            <w:r>
              <w:rPr>
                <w:rFonts w:ascii="Arial" w:eastAsia="Arial" w:hAnsi="Arial" w:cs="Arial"/>
                <w:b/>
                <w:color w:val="00000A"/>
                <w:sz w:val="20"/>
              </w:rPr>
              <w:t>enzopannetier.space</w:t>
            </w:r>
            <w:proofErr w:type="spellEnd"/>
            <w:proofErr w:type="gramEnd"/>
            <w:r>
              <w:rPr>
                <w:rFonts w:ascii="Arial" w:eastAsia="Arial" w:hAnsi="Arial" w:cs="Arial"/>
                <w:b/>
                <w:color w:val="00000A"/>
                <w:sz w:val="20"/>
              </w:rPr>
              <w:t>/e5</w:t>
            </w:r>
          </w:p>
          <w:p w14:paraId="0DBA96DB" w14:textId="77777777" w:rsidR="00273B6B" w:rsidRDefault="00273B6B">
            <w:pPr>
              <w:spacing w:line="240" w:lineRule="exact"/>
              <w:jc w:val="both"/>
              <w:rPr>
                <w:rFonts w:ascii="Arial" w:eastAsia="Arial" w:hAnsi="Arial" w:cs="Arial"/>
                <w:color w:val="00000A"/>
                <w:sz w:val="20"/>
              </w:rPr>
            </w:pPr>
          </w:p>
          <w:p w14:paraId="4A39FC11" w14:textId="77777777" w:rsidR="00273B6B" w:rsidRDefault="00273B6B">
            <w:pPr>
              <w:spacing w:line="240" w:lineRule="exact"/>
              <w:jc w:val="both"/>
            </w:pPr>
          </w:p>
        </w:tc>
      </w:tr>
      <w:tr w:rsidR="00273B6B" w14:paraId="3B43120A" w14:textId="77777777">
        <w:trPr>
          <w:trHeight w:val="1"/>
        </w:trPr>
        <w:tc>
          <w:tcPr>
            <w:tcW w:w="9981" w:type="dxa"/>
            <w:gridSpan w:val="4"/>
            <w:tcBorders>
              <w:top w:val="single" w:sz="4" w:space="0" w:color="00000A"/>
              <w:left w:val="single" w:sz="4" w:space="0" w:color="000001"/>
              <w:bottom w:val="single" w:sz="4" w:space="0" w:color="00000A"/>
              <w:right w:val="single" w:sz="4" w:space="0" w:color="000001"/>
            </w:tcBorders>
            <w:shd w:val="clear" w:color="auto" w:fill="auto"/>
          </w:tcPr>
          <w:p w14:paraId="52C11C1C" w14:textId="77777777" w:rsidR="00273B6B" w:rsidRDefault="00000000">
            <w:pPr>
              <w:tabs>
                <w:tab w:val="left" w:pos="709"/>
                <w:tab w:val="left" w:pos="7822"/>
              </w:tabs>
              <w:spacing w:before="120" w:after="120" w:line="240" w:lineRule="exact"/>
              <w:rPr>
                <w:rFonts w:ascii="Times" w:eastAsia="Times" w:hAnsi="Times" w:cs="Times"/>
                <w:color w:val="00000A"/>
                <w:sz w:val="24"/>
              </w:rPr>
            </w:pPr>
            <w:r>
              <w:rPr>
                <w:rFonts w:ascii="Arial" w:eastAsia="Arial" w:hAnsi="Arial" w:cs="Arial"/>
                <w:b/>
                <w:color w:val="00000A"/>
              </w:rPr>
              <w:t xml:space="preserve">BTS </w:t>
            </w:r>
            <w:r>
              <w:rPr>
                <w:rFonts w:ascii="Arial" w:eastAsia="Arial" w:hAnsi="Arial" w:cs="Arial"/>
                <w:b/>
                <w:caps/>
                <w:color w:val="00000A"/>
              </w:rPr>
              <w:t>Services informatiques aux organisations</w:t>
            </w:r>
            <w:r>
              <w:rPr>
                <w:rFonts w:ascii="Arial" w:eastAsia="Arial" w:hAnsi="Arial" w:cs="Arial"/>
                <w:b/>
                <w:color w:val="00000A"/>
              </w:rPr>
              <w:tab/>
              <w:t>SESSION 2025</w:t>
            </w:r>
          </w:p>
          <w:p w14:paraId="55602FEB" w14:textId="77777777" w:rsidR="00273B6B" w:rsidRDefault="00000000">
            <w:pPr>
              <w:spacing w:before="120" w:after="120" w:line="240" w:lineRule="exact"/>
              <w:jc w:val="center"/>
              <w:rPr>
                <w:rFonts w:ascii="Arial" w:eastAsia="Arial" w:hAnsi="Arial" w:cs="Arial"/>
                <w:color w:val="00000A"/>
              </w:rPr>
            </w:pPr>
            <w:r>
              <w:rPr>
                <w:rFonts w:ascii="Arial" w:eastAsia="Arial" w:hAnsi="Arial" w:cs="Arial"/>
                <w:b/>
                <w:color w:val="00000A"/>
              </w:rPr>
              <w:t>Épreuve E5 - Administration des systèmes et des réseaux (option SISR)</w:t>
            </w:r>
          </w:p>
          <w:p w14:paraId="661B2ABA" w14:textId="77777777" w:rsidR="00273B6B" w:rsidRDefault="00000000">
            <w:pPr>
              <w:spacing w:before="120" w:after="120" w:line="240" w:lineRule="exact"/>
              <w:jc w:val="center"/>
            </w:pPr>
            <w:r>
              <w:rPr>
                <w:rFonts w:ascii="Arial" w:eastAsia="Arial" w:hAnsi="Arial" w:cs="Arial"/>
                <w:b/>
                <w:color w:val="00000A"/>
              </w:rPr>
              <w:t xml:space="preserve">ANNEXE 7-1-A : Fiche descriptive de réalisation professionnelle </w:t>
            </w:r>
            <w:r>
              <w:rPr>
                <w:rFonts w:ascii="Times" w:eastAsia="Times" w:hAnsi="Times" w:cs="Times"/>
                <w:color w:val="00000A"/>
                <w:sz w:val="24"/>
              </w:rPr>
              <w:br/>
            </w:r>
            <w:r>
              <w:rPr>
                <w:rFonts w:ascii="Arial" w:eastAsia="Arial" w:hAnsi="Arial" w:cs="Arial"/>
                <w:b/>
                <w:color w:val="00000A"/>
              </w:rPr>
              <w:t>(verso, éventuellement pages suivantes)</w:t>
            </w:r>
          </w:p>
        </w:tc>
      </w:tr>
    </w:tbl>
    <w:p w14:paraId="1717D5C3" w14:textId="77777777" w:rsidR="00273B6B" w:rsidRDefault="00273B6B">
      <w:pPr>
        <w:spacing w:line="240" w:lineRule="exact"/>
        <w:rPr>
          <w:rFonts w:ascii="Arial" w:eastAsia="Arial" w:hAnsi="Arial" w:cs="Arial"/>
          <w:color w:val="00000A"/>
          <w:sz w:val="11"/>
        </w:rPr>
      </w:pPr>
    </w:p>
    <w:tbl>
      <w:tblPr>
        <w:tblW w:w="10032" w:type="dxa"/>
        <w:tblInd w:w="9" w:type="dxa"/>
        <w:tblLayout w:type="fixed"/>
        <w:tblCellMar>
          <w:left w:w="4" w:type="dxa"/>
          <w:right w:w="4" w:type="dxa"/>
        </w:tblCellMar>
        <w:tblLook w:val="04A0" w:firstRow="1" w:lastRow="0" w:firstColumn="1" w:lastColumn="0" w:noHBand="0" w:noVBand="1"/>
      </w:tblPr>
      <w:tblGrid>
        <w:gridCol w:w="10032"/>
      </w:tblGrid>
      <w:tr w:rsidR="00273B6B" w14:paraId="5BCBEB8B" w14:textId="77777777" w:rsidTr="00485E65">
        <w:trPr>
          <w:trHeight w:val="4668"/>
        </w:trPr>
        <w:tc>
          <w:tcPr>
            <w:tcW w:w="10032" w:type="dxa"/>
            <w:tcBorders>
              <w:top w:val="single" w:sz="4" w:space="0" w:color="000001"/>
              <w:left w:val="single" w:sz="4" w:space="0" w:color="000001"/>
              <w:bottom w:val="single" w:sz="4" w:space="0" w:color="00000A"/>
              <w:right w:val="single" w:sz="4" w:space="0" w:color="000001"/>
            </w:tcBorders>
            <w:shd w:val="clear" w:color="auto" w:fill="auto"/>
            <w:vAlign w:val="center"/>
          </w:tcPr>
          <w:p w14:paraId="0870624D"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Descriptif de la réalisation professionnelle, y compris les productions réalisées et schémas explicatifs</w:t>
            </w:r>
          </w:p>
          <w:p w14:paraId="5A77C9E3" w14:textId="77777777" w:rsidR="00273B6B" w:rsidRDefault="00273B6B">
            <w:pPr>
              <w:spacing w:line="276" w:lineRule="exact"/>
              <w:rPr>
                <w:rFonts w:ascii="Arial" w:eastAsia="Arial" w:hAnsi="Arial" w:cs="Arial"/>
                <w:color w:val="00000A"/>
                <w:sz w:val="20"/>
              </w:rPr>
            </w:pPr>
          </w:p>
          <w:p w14:paraId="4088DFDC" w14:textId="58203CBF" w:rsidR="00273B6B" w:rsidRDefault="00000000">
            <w:pPr>
              <w:spacing w:line="276" w:lineRule="exact"/>
              <w:rPr>
                <w:rFonts w:ascii="Arial" w:eastAsia="Arial" w:hAnsi="Arial" w:cs="Arial"/>
                <w:color w:val="00000A"/>
                <w:sz w:val="20"/>
              </w:rPr>
            </w:pPr>
            <w:r>
              <w:rPr>
                <w:rFonts w:ascii="Arial" w:eastAsia="Arial" w:hAnsi="Arial" w:cs="Arial"/>
                <w:color w:val="00000A"/>
                <w:sz w:val="20"/>
              </w:rPr>
              <w:t>L</w:t>
            </w:r>
            <w:r w:rsidR="000C1F49">
              <w:rPr>
                <w:rFonts w:ascii="Arial" w:eastAsia="Arial" w:hAnsi="Arial" w:cs="Arial"/>
                <w:color w:val="00000A"/>
                <w:sz w:val="20"/>
              </w:rPr>
              <w:t>’association La Maison des Ligues rencontrait des difficultés dans la gestion de son parc informatique et de ses demandes d’assistance. L’absence d’un outil centralisé pour l’inventaire des équipements, la gestion des tickets et l’authentification des utilisateurs entraînait une perte de temps et une inefficacité dans le suivi des interventions. Pour répondre à ces problématiques, il a été décidé de déployer GLPI, une solution open-source permettant d’assurer une gestion efficace du parc informatique et des demandes de support technique. Afin de faciliter l’authentification et la gestion des utilisateurs, un Active Directory (AD) a été mis en place sur un serveur Windows. L’intégration de GLPI avec l’AD via le protocole LDAP permet aux utilisateurs de se connecter avec leurs identifiants réseau, centralisant ainsi les accès et renforçant la sécurité.</w:t>
            </w:r>
          </w:p>
          <w:p w14:paraId="5E00BEF5" w14:textId="77777777" w:rsidR="00273B6B" w:rsidRDefault="00273B6B">
            <w:pPr>
              <w:spacing w:line="276" w:lineRule="exact"/>
              <w:rPr>
                <w:rFonts w:ascii="Arial" w:eastAsia="Arial" w:hAnsi="Arial" w:cs="Arial"/>
                <w:color w:val="00000A"/>
                <w:sz w:val="20"/>
              </w:rPr>
            </w:pPr>
          </w:p>
          <w:p w14:paraId="5DAA9425"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4"/>
              </w:rPr>
              <w:t>Procédure de mise en place :</w:t>
            </w:r>
          </w:p>
          <w:p w14:paraId="740232CB" w14:textId="643B6AED" w:rsidR="00273B6B" w:rsidRDefault="00000000">
            <w:pPr>
              <w:spacing w:line="276" w:lineRule="exact"/>
              <w:rPr>
                <w:rFonts w:ascii="Arial" w:eastAsia="Arial" w:hAnsi="Arial" w:cs="Arial"/>
                <w:color w:val="00000A"/>
                <w:sz w:val="20"/>
              </w:rPr>
            </w:pPr>
            <w:r>
              <w:rPr>
                <w:rFonts w:ascii="Arial" w:eastAsia="Arial" w:hAnsi="Arial" w:cs="Arial"/>
                <w:b/>
                <w:color w:val="00000A"/>
                <w:sz w:val="20"/>
              </w:rPr>
              <w:t xml:space="preserve">Installation et configuration </w:t>
            </w:r>
            <w:proofErr w:type="spellStart"/>
            <w:r>
              <w:rPr>
                <w:rFonts w:ascii="Arial" w:eastAsia="Arial" w:hAnsi="Arial" w:cs="Arial"/>
                <w:b/>
                <w:color w:val="00000A"/>
                <w:sz w:val="20"/>
              </w:rPr>
              <w:t>Proxmox</w:t>
            </w:r>
            <w:proofErr w:type="spellEnd"/>
            <w:r>
              <w:rPr>
                <w:rFonts w:ascii="Arial" w:eastAsia="Arial" w:hAnsi="Arial" w:cs="Arial"/>
                <w:color w:val="00000A"/>
                <w:sz w:val="20"/>
              </w:rPr>
              <w:t> : Préparation de l’hyperviseur et création de</w:t>
            </w:r>
            <w:r w:rsidR="000C1F49">
              <w:rPr>
                <w:rFonts w:ascii="Arial" w:eastAsia="Arial" w:hAnsi="Arial" w:cs="Arial"/>
                <w:color w:val="00000A"/>
                <w:sz w:val="20"/>
              </w:rPr>
              <w:t>s VM Ubuntu Server et Windows Server.</w:t>
            </w:r>
          </w:p>
          <w:p w14:paraId="6DA7A697" w14:textId="18734D71" w:rsidR="00273B6B" w:rsidRDefault="00000000">
            <w:pPr>
              <w:spacing w:line="276" w:lineRule="exact"/>
              <w:rPr>
                <w:rFonts w:ascii="Arial" w:eastAsia="Arial" w:hAnsi="Arial" w:cs="Arial"/>
                <w:color w:val="00000A"/>
                <w:sz w:val="20"/>
              </w:rPr>
            </w:pPr>
            <w:r>
              <w:rPr>
                <w:rFonts w:ascii="Arial" w:eastAsia="Arial" w:hAnsi="Arial" w:cs="Arial"/>
                <w:b/>
                <w:color w:val="00000A"/>
                <w:sz w:val="20"/>
              </w:rPr>
              <w:t>Déploiement</w:t>
            </w:r>
            <w:r w:rsidR="000C1F49">
              <w:rPr>
                <w:rFonts w:ascii="Arial" w:eastAsia="Arial" w:hAnsi="Arial" w:cs="Arial"/>
                <w:b/>
                <w:color w:val="00000A"/>
                <w:sz w:val="20"/>
              </w:rPr>
              <w:t xml:space="preserve"> GLPI et de l’AD</w:t>
            </w:r>
            <w:r>
              <w:rPr>
                <w:rFonts w:ascii="Arial" w:eastAsia="Arial" w:hAnsi="Arial" w:cs="Arial"/>
                <w:color w:val="00000A"/>
                <w:sz w:val="20"/>
              </w:rPr>
              <w:t> : Installation de</w:t>
            </w:r>
            <w:r w:rsidR="000C1F49">
              <w:rPr>
                <w:rFonts w:ascii="Arial" w:eastAsia="Arial" w:hAnsi="Arial" w:cs="Arial"/>
                <w:color w:val="00000A"/>
                <w:sz w:val="20"/>
              </w:rPr>
              <w:t xml:space="preserve"> GLPI</w:t>
            </w:r>
            <w:r>
              <w:rPr>
                <w:rFonts w:ascii="Arial" w:eastAsia="Arial" w:hAnsi="Arial" w:cs="Arial"/>
                <w:color w:val="00000A"/>
                <w:sz w:val="20"/>
              </w:rPr>
              <w:t xml:space="preserve"> sur la VM dédiée, allocation des ressources (CPU, RAM, disques).</w:t>
            </w:r>
            <w:r w:rsidR="000C1F49">
              <w:rPr>
                <w:rFonts w:ascii="Arial" w:eastAsia="Arial" w:hAnsi="Arial" w:cs="Arial"/>
                <w:color w:val="00000A"/>
                <w:sz w:val="20"/>
              </w:rPr>
              <w:t xml:space="preserve"> Configuration de l’AD sur le Windows Server.</w:t>
            </w:r>
          </w:p>
          <w:p w14:paraId="53AEF3A1" w14:textId="6659A397" w:rsidR="00273B6B" w:rsidRDefault="000C1F49">
            <w:pPr>
              <w:spacing w:line="276" w:lineRule="exact"/>
              <w:rPr>
                <w:rFonts w:ascii="Arial" w:eastAsia="Arial" w:hAnsi="Arial" w:cs="Arial"/>
                <w:color w:val="00000A"/>
                <w:sz w:val="20"/>
              </w:rPr>
            </w:pPr>
            <w:r>
              <w:rPr>
                <w:rFonts w:ascii="Arial" w:eastAsia="Arial" w:hAnsi="Arial" w:cs="Arial"/>
                <w:b/>
                <w:color w:val="00000A"/>
                <w:sz w:val="20"/>
              </w:rPr>
              <w:t xml:space="preserve">Configuration de GLPI et de l’AD </w:t>
            </w:r>
            <w:r w:rsidR="00000000">
              <w:rPr>
                <w:rFonts w:ascii="Arial" w:eastAsia="Arial" w:hAnsi="Arial" w:cs="Arial"/>
                <w:color w:val="00000A"/>
                <w:sz w:val="20"/>
              </w:rPr>
              <w:t xml:space="preserve">: </w:t>
            </w:r>
            <w:r>
              <w:rPr>
                <w:rFonts w:ascii="Arial" w:eastAsia="Arial" w:hAnsi="Arial" w:cs="Arial"/>
                <w:color w:val="00000A"/>
                <w:sz w:val="20"/>
              </w:rPr>
              <w:t>Lancement de l’installation et initialisation des paramètres. Configuration de l’Active Directory et configuration du LDAP.</w:t>
            </w:r>
          </w:p>
          <w:p w14:paraId="65924D75" w14:textId="38B26E4D" w:rsidR="00087BD9" w:rsidRDefault="000C1F49">
            <w:pPr>
              <w:spacing w:line="276" w:lineRule="exact"/>
              <w:rPr>
                <w:rFonts w:ascii="Arial" w:eastAsia="Arial" w:hAnsi="Arial" w:cs="Arial"/>
                <w:color w:val="00000A"/>
                <w:sz w:val="20"/>
              </w:rPr>
            </w:pPr>
            <w:r>
              <w:rPr>
                <w:rFonts w:ascii="Arial" w:eastAsia="Arial" w:hAnsi="Arial" w:cs="Arial"/>
                <w:b/>
                <w:color w:val="00000A"/>
                <w:sz w:val="20"/>
              </w:rPr>
              <w:t>Paramétrage des comptes utilisateurs</w:t>
            </w:r>
            <w:r w:rsidR="00000000">
              <w:rPr>
                <w:rFonts w:ascii="Arial" w:eastAsia="Arial" w:hAnsi="Arial" w:cs="Arial"/>
                <w:color w:val="00000A"/>
                <w:sz w:val="20"/>
              </w:rPr>
              <w:t xml:space="preserve"> : </w:t>
            </w:r>
            <w:r>
              <w:rPr>
                <w:rFonts w:ascii="Arial" w:eastAsia="Arial" w:hAnsi="Arial" w:cs="Arial"/>
                <w:color w:val="00000A"/>
                <w:sz w:val="20"/>
              </w:rPr>
              <w:t>Création des différents profils (administrateurs, techniciens, utilisateurs)</w:t>
            </w:r>
          </w:p>
          <w:p w14:paraId="29E7BB6A" w14:textId="77777777" w:rsidR="00273B6B" w:rsidRDefault="00000000">
            <w:pPr>
              <w:spacing w:line="276" w:lineRule="exact"/>
              <w:rPr>
                <w:rFonts w:ascii="Arial" w:eastAsia="Arial" w:hAnsi="Arial" w:cs="Arial"/>
                <w:b/>
                <w:color w:val="00000A"/>
                <w:sz w:val="24"/>
              </w:rPr>
            </w:pPr>
            <w:r>
              <w:rPr>
                <w:rFonts w:ascii="Arial" w:eastAsia="Arial" w:hAnsi="Arial" w:cs="Arial"/>
                <w:b/>
                <w:color w:val="00000A"/>
                <w:sz w:val="24"/>
              </w:rPr>
              <w:lastRenderedPageBreak/>
              <w:t>Test de bon fonctionnement :</w:t>
            </w:r>
          </w:p>
          <w:p w14:paraId="3A0D9432" w14:textId="1B3AB3C6" w:rsidR="00273B6B" w:rsidRDefault="00000000">
            <w:pPr>
              <w:spacing w:line="276" w:lineRule="exact"/>
              <w:rPr>
                <w:rFonts w:ascii="Arial" w:eastAsia="Arial" w:hAnsi="Arial" w:cs="Arial"/>
                <w:color w:val="00000A"/>
                <w:sz w:val="20"/>
              </w:rPr>
            </w:pPr>
            <w:r>
              <w:rPr>
                <w:rFonts w:ascii="Arial" w:eastAsia="Arial" w:hAnsi="Arial" w:cs="Arial"/>
                <w:color w:val="00000A"/>
                <w:sz w:val="20"/>
              </w:rPr>
              <w:t xml:space="preserve">Validation des accès aux </w:t>
            </w:r>
            <w:r w:rsidR="00087BD9">
              <w:rPr>
                <w:rFonts w:ascii="Arial" w:eastAsia="Arial" w:hAnsi="Arial" w:cs="Arial"/>
                <w:color w:val="00000A"/>
                <w:sz w:val="20"/>
              </w:rPr>
              <w:t>différents comptes utilisateurs.</w:t>
            </w:r>
          </w:p>
          <w:p w14:paraId="35FB0EF7" w14:textId="36746C70" w:rsidR="00273B6B" w:rsidRDefault="00087BD9">
            <w:pPr>
              <w:spacing w:line="276" w:lineRule="exact"/>
              <w:rPr>
                <w:rFonts w:ascii="Arial" w:eastAsia="Arial" w:hAnsi="Arial" w:cs="Arial"/>
                <w:color w:val="00000A"/>
                <w:sz w:val="20"/>
              </w:rPr>
            </w:pPr>
            <w:r>
              <w:rPr>
                <w:rFonts w:ascii="Arial" w:eastAsia="Arial" w:hAnsi="Arial" w:cs="Arial"/>
                <w:color w:val="00000A"/>
                <w:sz w:val="20"/>
              </w:rPr>
              <w:t>Création et gestion des tickets.</w:t>
            </w:r>
          </w:p>
          <w:p w14:paraId="7B79FA89" w14:textId="259ABB5E" w:rsidR="00273B6B" w:rsidRDefault="00273B6B">
            <w:pPr>
              <w:spacing w:line="276" w:lineRule="exact"/>
              <w:rPr>
                <w:rFonts w:ascii="Arial" w:eastAsia="Arial" w:hAnsi="Arial" w:cs="Arial"/>
                <w:color w:val="00000A"/>
                <w:sz w:val="20"/>
              </w:rPr>
            </w:pPr>
          </w:p>
          <w:p w14:paraId="74EA0C69" w14:textId="77777777" w:rsidR="00273B6B" w:rsidRDefault="00273B6B">
            <w:pPr>
              <w:spacing w:line="276" w:lineRule="exact"/>
              <w:rPr>
                <w:rFonts w:ascii="Arial" w:eastAsia="Arial" w:hAnsi="Arial" w:cs="Arial"/>
                <w:color w:val="00000A"/>
                <w:sz w:val="20"/>
              </w:rPr>
            </w:pPr>
          </w:p>
          <w:p w14:paraId="51EB102E" w14:textId="77777777" w:rsidR="00273B6B" w:rsidRDefault="00273B6B">
            <w:pPr>
              <w:spacing w:line="276" w:lineRule="exact"/>
              <w:rPr>
                <w:rFonts w:ascii="Arial" w:eastAsia="Arial" w:hAnsi="Arial" w:cs="Arial"/>
                <w:color w:val="00000A"/>
                <w:sz w:val="20"/>
              </w:rPr>
            </w:pPr>
          </w:p>
          <w:p w14:paraId="41D88E40" w14:textId="366B837F" w:rsidR="00273B6B" w:rsidRDefault="00273B6B">
            <w:pPr>
              <w:spacing w:line="276" w:lineRule="exact"/>
              <w:rPr>
                <w:rFonts w:ascii="Arial" w:eastAsia="Arial" w:hAnsi="Arial" w:cs="Arial"/>
                <w:color w:val="00000A"/>
                <w:sz w:val="20"/>
              </w:rPr>
            </w:pPr>
          </w:p>
          <w:p w14:paraId="2BD6096A" w14:textId="0F565D89" w:rsidR="00273B6B" w:rsidRDefault="00273B6B">
            <w:pPr>
              <w:spacing w:line="276" w:lineRule="exact"/>
              <w:rPr>
                <w:rFonts w:ascii="Arial" w:eastAsia="Arial" w:hAnsi="Arial" w:cs="Arial"/>
                <w:color w:val="00000A"/>
                <w:sz w:val="20"/>
              </w:rPr>
            </w:pPr>
          </w:p>
          <w:p w14:paraId="5811EEF1" w14:textId="77777777" w:rsidR="00485E65" w:rsidRDefault="00485E65">
            <w:pPr>
              <w:spacing w:line="276" w:lineRule="exact"/>
              <w:rPr>
                <w:rFonts w:ascii="Arial" w:eastAsia="Arial" w:hAnsi="Arial" w:cs="Arial"/>
                <w:noProof/>
                <w:color w:val="00000A"/>
                <w:sz w:val="20"/>
              </w:rPr>
            </w:pPr>
          </w:p>
          <w:p w14:paraId="3889C246" w14:textId="77777777" w:rsidR="00485E65" w:rsidRDefault="00485E65">
            <w:pPr>
              <w:spacing w:line="276" w:lineRule="exact"/>
              <w:rPr>
                <w:rFonts w:ascii="Arial" w:eastAsia="Arial" w:hAnsi="Arial" w:cs="Arial"/>
                <w:noProof/>
                <w:color w:val="00000A"/>
                <w:sz w:val="20"/>
              </w:rPr>
            </w:pPr>
          </w:p>
          <w:p w14:paraId="3CE27824" w14:textId="77777777" w:rsidR="00485E65" w:rsidRDefault="00485E65">
            <w:pPr>
              <w:spacing w:line="276" w:lineRule="exact"/>
              <w:rPr>
                <w:rFonts w:ascii="Arial" w:eastAsia="Arial" w:hAnsi="Arial" w:cs="Arial"/>
                <w:noProof/>
                <w:color w:val="00000A"/>
                <w:sz w:val="20"/>
              </w:rPr>
            </w:pPr>
          </w:p>
          <w:p w14:paraId="2BE8E403" w14:textId="77777777" w:rsidR="00485E65" w:rsidRDefault="00485E65">
            <w:pPr>
              <w:spacing w:line="276" w:lineRule="exact"/>
              <w:rPr>
                <w:rFonts w:ascii="Arial" w:eastAsia="Arial" w:hAnsi="Arial" w:cs="Arial"/>
                <w:noProof/>
                <w:color w:val="00000A"/>
                <w:sz w:val="20"/>
              </w:rPr>
            </w:pPr>
          </w:p>
          <w:p w14:paraId="6EC6D8C5" w14:textId="77777777" w:rsidR="00485E65" w:rsidRDefault="00485E65">
            <w:pPr>
              <w:spacing w:line="276" w:lineRule="exact"/>
              <w:rPr>
                <w:rFonts w:ascii="Arial" w:eastAsia="Arial" w:hAnsi="Arial" w:cs="Arial"/>
                <w:noProof/>
                <w:color w:val="00000A"/>
                <w:sz w:val="20"/>
              </w:rPr>
            </w:pPr>
          </w:p>
          <w:p w14:paraId="3451F599" w14:textId="77777777" w:rsidR="00485E65" w:rsidRDefault="00485E65">
            <w:pPr>
              <w:spacing w:line="276" w:lineRule="exact"/>
              <w:rPr>
                <w:rFonts w:ascii="Arial" w:eastAsia="Arial" w:hAnsi="Arial" w:cs="Arial"/>
                <w:noProof/>
                <w:color w:val="00000A"/>
                <w:sz w:val="20"/>
              </w:rPr>
            </w:pPr>
          </w:p>
          <w:p w14:paraId="24966ECD" w14:textId="77777777" w:rsidR="00485E65" w:rsidRDefault="00485E65">
            <w:pPr>
              <w:spacing w:line="276" w:lineRule="exact"/>
              <w:rPr>
                <w:rFonts w:ascii="Arial" w:eastAsia="Arial" w:hAnsi="Arial" w:cs="Arial"/>
                <w:noProof/>
                <w:color w:val="00000A"/>
                <w:sz w:val="20"/>
              </w:rPr>
            </w:pPr>
          </w:p>
          <w:p w14:paraId="49D4BA4C" w14:textId="77777777" w:rsidR="00485E65" w:rsidRDefault="00485E65">
            <w:pPr>
              <w:spacing w:line="276" w:lineRule="exact"/>
              <w:rPr>
                <w:rFonts w:ascii="Arial" w:eastAsia="Arial" w:hAnsi="Arial" w:cs="Arial"/>
                <w:noProof/>
                <w:color w:val="00000A"/>
                <w:sz w:val="20"/>
              </w:rPr>
            </w:pPr>
          </w:p>
          <w:p w14:paraId="5A5D3D67" w14:textId="77777777" w:rsidR="00485E65" w:rsidRDefault="00485E65">
            <w:pPr>
              <w:spacing w:line="276" w:lineRule="exact"/>
              <w:rPr>
                <w:rFonts w:ascii="Arial" w:eastAsia="Arial" w:hAnsi="Arial" w:cs="Arial"/>
                <w:noProof/>
                <w:color w:val="00000A"/>
                <w:sz w:val="20"/>
              </w:rPr>
            </w:pPr>
          </w:p>
          <w:p w14:paraId="4D33EB05" w14:textId="564BA93F" w:rsidR="00273B6B" w:rsidRDefault="00087BD9">
            <w:pPr>
              <w:spacing w:line="276" w:lineRule="exact"/>
            </w:pPr>
            <w:r>
              <w:rPr>
                <w:noProof/>
              </w:rPr>
              <w:drawing>
                <wp:inline distT="0" distB="0" distL="0" distR="0" wp14:anchorId="5EB5942A" wp14:editId="1E1CEA0D">
                  <wp:extent cx="5753100" cy="2533650"/>
                  <wp:effectExtent l="0" t="0" r="0" b="0"/>
                  <wp:docPr id="17148685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533650"/>
                          </a:xfrm>
                          <a:prstGeom prst="rect">
                            <a:avLst/>
                          </a:prstGeom>
                          <a:noFill/>
                          <a:ln>
                            <a:noFill/>
                          </a:ln>
                        </pic:spPr>
                      </pic:pic>
                    </a:graphicData>
                  </a:graphic>
                </wp:inline>
              </w:drawing>
            </w:r>
          </w:p>
        </w:tc>
      </w:tr>
    </w:tbl>
    <w:p w14:paraId="39180D56" w14:textId="17F8309E" w:rsidR="00273B6B" w:rsidRDefault="00273B6B">
      <w:pPr>
        <w:spacing w:line="240" w:lineRule="exact"/>
        <w:rPr>
          <w:rFonts w:ascii="Times" w:eastAsia="Times" w:hAnsi="Times" w:cs="Times"/>
          <w:color w:val="00000A"/>
          <w:sz w:val="24"/>
        </w:rPr>
      </w:pPr>
    </w:p>
    <w:sectPr w:rsidR="00273B6B">
      <w:pgSz w:w="12240" w:h="15840"/>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534"/>
    <w:multiLevelType w:val="multilevel"/>
    <w:tmpl w:val="5BE24F7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5F02BF"/>
    <w:multiLevelType w:val="multilevel"/>
    <w:tmpl w:val="1EACF66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F141561"/>
    <w:multiLevelType w:val="multilevel"/>
    <w:tmpl w:val="E2BE4F4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EF20A7"/>
    <w:multiLevelType w:val="multilevel"/>
    <w:tmpl w:val="AFE43D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5785722">
    <w:abstractNumId w:val="0"/>
  </w:num>
  <w:num w:numId="2" w16cid:durableId="1205482154">
    <w:abstractNumId w:val="2"/>
  </w:num>
  <w:num w:numId="3" w16cid:durableId="828864619">
    <w:abstractNumId w:val="1"/>
  </w:num>
  <w:num w:numId="4" w16cid:durableId="9131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73B6B"/>
    <w:rsid w:val="00087BD9"/>
    <w:rsid w:val="000C1F49"/>
    <w:rsid w:val="00273B6B"/>
    <w:rsid w:val="00485E65"/>
    <w:rsid w:val="007015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85D9"/>
  <w15:docId w15:val="{9FFE5159-8954-4346-B142-5AF7B664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672</Words>
  <Characters>3699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Grand Paris Sud Est Avenir</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Enzo PANNETIER</cp:lastModifiedBy>
  <cp:revision>4</cp:revision>
  <cp:lastPrinted>2025-03-27T11:27:00Z</cp:lastPrinted>
  <dcterms:created xsi:type="dcterms:W3CDTF">2025-03-31T07:23:00Z</dcterms:created>
  <dcterms:modified xsi:type="dcterms:W3CDTF">2025-03-31T07:41:00Z</dcterms:modified>
  <dc:language>fr-FR</dc:language>
</cp:coreProperties>
</file>